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DA2" w:rsidRDefault="00F23DA2" w:rsidP="00F23DA2">
      <w:pPr>
        <w:spacing w:after="160" w:line="259" w:lineRule="auto"/>
        <w:jc w:val="center"/>
        <w:rPr>
          <w:rFonts w:eastAsia="Calibri" w:cstheme="minorHAnsi"/>
          <w:b/>
          <w:bCs/>
          <w:i/>
          <w:iCs/>
          <w:sz w:val="24"/>
          <w:szCs w:val="24"/>
          <w:lang w:val="el-GR" w:eastAsia="en-US"/>
        </w:rPr>
      </w:pPr>
      <w:bookmarkStart w:id="0" w:name="_GoBack"/>
      <w:bookmarkEnd w:id="0"/>
      <w:r>
        <w:rPr>
          <w:rFonts w:eastAsia="Calibri" w:cstheme="minorHAnsi"/>
          <w:b/>
          <w:bCs/>
          <w:i/>
          <w:iCs/>
          <w:sz w:val="24"/>
          <w:szCs w:val="24"/>
          <w:lang w:val="el-GR" w:eastAsia="en-US"/>
        </w:rPr>
        <w:t xml:space="preserve">Χαιρετισμός της Υπουργού Πολιτισμού Λίνας </w:t>
      </w:r>
      <w:proofErr w:type="spellStart"/>
      <w:r>
        <w:rPr>
          <w:rFonts w:eastAsia="Calibri" w:cstheme="minorHAnsi"/>
          <w:b/>
          <w:bCs/>
          <w:i/>
          <w:iCs/>
          <w:sz w:val="24"/>
          <w:szCs w:val="24"/>
          <w:lang w:val="el-GR" w:eastAsia="en-US"/>
        </w:rPr>
        <w:t>Μενδώνη</w:t>
      </w:r>
      <w:proofErr w:type="spellEnd"/>
      <w:r w:rsidR="00E63E69">
        <w:rPr>
          <w:rFonts w:eastAsia="Calibri" w:cstheme="minorHAnsi"/>
          <w:b/>
          <w:bCs/>
          <w:i/>
          <w:iCs/>
          <w:sz w:val="24"/>
          <w:szCs w:val="24"/>
          <w:lang w:val="el-GR" w:eastAsia="en-US"/>
        </w:rPr>
        <w:t xml:space="preserve"> στα εγκαίνια των θεματικών εκθέσεων του Γ. Ξένου στην Αίγινα </w:t>
      </w:r>
      <w:r w:rsidR="00E63E69" w:rsidRPr="00E63E69">
        <w:rPr>
          <w:rFonts w:ascii="Arial" w:eastAsia="Arial" w:hAnsi="Arial" w:cs="Arial"/>
          <w:sz w:val="24"/>
          <w:szCs w:val="24"/>
          <w:lang w:val="el-GR" w:eastAsia="el-GR"/>
        </w:rPr>
        <w:t xml:space="preserve"> </w:t>
      </w:r>
    </w:p>
    <w:p w:rsidR="00F23DA2" w:rsidRDefault="00F23DA2" w:rsidP="00F23DA2">
      <w:pPr>
        <w:spacing w:after="160" w:line="259" w:lineRule="auto"/>
        <w:jc w:val="both"/>
        <w:rPr>
          <w:rFonts w:eastAsia="Calibri" w:cstheme="minorHAnsi"/>
          <w:b/>
          <w:bCs/>
          <w:i/>
          <w:iCs/>
          <w:sz w:val="24"/>
          <w:szCs w:val="24"/>
          <w:lang w:val="el-GR" w:eastAsia="en-US"/>
        </w:rPr>
      </w:pPr>
    </w:p>
    <w:p w:rsidR="00F23DA2" w:rsidRPr="00F23DA2" w:rsidRDefault="00F23DA2" w:rsidP="00F23DA2">
      <w:pPr>
        <w:spacing w:after="160" w:line="259" w:lineRule="auto"/>
        <w:jc w:val="both"/>
        <w:rPr>
          <w:rFonts w:eastAsia="Calibri" w:cstheme="minorHAnsi"/>
          <w:sz w:val="24"/>
          <w:szCs w:val="24"/>
          <w:lang w:val="el-GR" w:eastAsia="en-US"/>
        </w:rPr>
      </w:pPr>
      <w:r w:rsidRPr="00F23DA2">
        <w:rPr>
          <w:rFonts w:eastAsia="Times New Roman" w:cstheme="minorHAnsi"/>
          <w:color w:val="222222"/>
          <w:sz w:val="24"/>
          <w:szCs w:val="24"/>
          <w:lang w:val="uz-Cyrl-UZ" w:eastAsia="en-GB"/>
        </w:rPr>
        <w:t>«</w:t>
      </w:r>
      <w:r w:rsidRPr="00F23DA2">
        <w:rPr>
          <w:rFonts w:eastAsia="Calibri" w:cstheme="minorHAnsi"/>
          <w:sz w:val="24"/>
          <w:szCs w:val="24"/>
          <w:lang w:val="el-GR" w:eastAsia="en-US"/>
        </w:rPr>
        <w:t>Με ιδιαίτερη χαρά εγκαινιάζουμε σήμερα τις δυο θεματικές εκθέσεις του Γιώργου Ξένου, που θα διαρκέσουν, έως το τέλος του καλοκαιριού. Η πρώτη «</w:t>
      </w:r>
      <w:proofErr w:type="spellStart"/>
      <w:r w:rsidRPr="00F23DA2">
        <w:rPr>
          <w:rFonts w:eastAsia="Calibri" w:cstheme="minorHAnsi"/>
          <w:sz w:val="24"/>
          <w:szCs w:val="24"/>
          <w:lang w:val="el-GR" w:eastAsia="en-US"/>
        </w:rPr>
        <w:t>Πορευόμενοι</w:t>
      </w:r>
      <w:proofErr w:type="spellEnd"/>
      <w:r w:rsidRPr="00F23DA2">
        <w:rPr>
          <w:rFonts w:eastAsia="Calibri" w:cstheme="minorHAnsi"/>
          <w:sz w:val="24"/>
          <w:szCs w:val="24"/>
          <w:lang w:val="el-GR" w:eastAsia="en-US"/>
        </w:rPr>
        <w:t xml:space="preserve"> την Ιερότητα», φιλοξενείται στο Αρχαιολογικό Μουσείο της Κολώνας. Η δεύτερη,  «H Ελευθερία του Εγκλεισμού», αποτελεί το παρθενικό γεγονός που φιλοξενείται στο νέο πολιτιστικό </w:t>
      </w:r>
      <w:proofErr w:type="spellStart"/>
      <w:r w:rsidRPr="00F23DA2">
        <w:rPr>
          <w:rFonts w:eastAsia="Calibri" w:cstheme="minorHAnsi"/>
          <w:sz w:val="24"/>
          <w:szCs w:val="24"/>
          <w:lang w:val="el-GR" w:eastAsia="en-US"/>
        </w:rPr>
        <w:t>τοπόσημο</w:t>
      </w:r>
      <w:proofErr w:type="spellEnd"/>
      <w:r w:rsidRPr="00F23DA2">
        <w:rPr>
          <w:rFonts w:eastAsia="Calibri" w:cstheme="minorHAnsi"/>
          <w:sz w:val="24"/>
          <w:szCs w:val="24"/>
          <w:lang w:val="el-GR" w:eastAsia="en-US"/>
        </w:rPr>
        <w:t xml:space="preserve"> του νησιού: Το ορφανοτροφείο του κυβερνήτη Καποδίστρια. Για τους περισσότερους έχει ταυτιστεί με τις φυλακές της Αίγινας.</w:t>
      </w:r>
    </w:p>
    <w:p w:rsidR="00F23DA2" w:rsidRPr="00F23DA2" w:rsidRDefault="00F23DA2" w:rsidP="00F23DA2">
      <w:pPr>
        <w:spacing w:after="160" w:line="259" w:lineRule="auto"/>
        <w:jc w:val="both"/>
        <w:rPr>
          <w:rFonts w:eastAsia="Calibri" w:cstheme="minorHAnsi"/>
          <w:sz w:val="24"/>
          <w:szCs w:val="24"/>
          <w:lang w:val="el-GR" w:eastAsia="en-US"/>
        </w:rPr>
      </w:pPr>
      <w:r w:rsidRPr="00F23DA2">
        <w:rPr>
          <w:rFonts w:eastAsia="Calibri" w:cstheme="minorHAnsi"/>
          <w:sz w:val="24"/>
          <w:szCs w:val="24"/>
          <w:lang w:val="el-GR" w:eastAsia="en-US"/>
        </w:rPr>
        <w:t xml:space="preserve">Τα τελευταία χρόνια, η μετατροπή κτηρίων, δημόσιων και ιδιωτικών, με μεταβολή του αρχικού προορισμού και συνήθως σε νέα χρήση, συνιστά δημοφιλή και πετυχημένη πρακτική. Ιδίως, για εγκαταστάσεις μεγάλης κλίμακας, προκύπτει ένας αρμονικός  συνδυασμός πολιτισμού και ψυχαγωγίας. </w:t>
      </w:r>
    </w:p>
    <w:p w:rsidR="00F23DA2" w:rsidRPr="00F23DA2" w:rsidRDefault="00F23DA2" w:rsidP="00F23DA2">
      <w:pPr>
        <w:spacing w:after="160" w:line="259" w:lineRule="auto"/>
        <w:jc w:val="both"/>
        <w:rPr>
          <w:rFonts w:eastAsia="Calibri" w:cstheme="minorHAnsi"/>
          <w:sz w:val="24"/>
          <w:szCs w:val="24"/>
          <w:lang w:val="el-GR" w:eastAsia="en-US"/>
        </w:rPr>
      </w:pPr>
      <w:r w:rsidRPr="00F23DA2">
        <w:rPr>
          <w:rFonts w:eastAsia="Calibri" w:cstheme="minorHAnsi"/>
          <w:sz w:val="24"/>
          <w:szCs w:val="24"/>
          <w:lang w:val="el-GR" w:eastAsia="en-US"/>
        </w:rPr>
        <w:t xml:space="preserve">Εδώ, έχουμε να κάνουμε με ένα από τα παλαιότερα δημόσια κτήρια στη χώρα, ταυτιζόμενο με την πολυκύμαντη ιστορία δύο και πλέον αιώνων, ελεύθερου εθνικού βίου του νέου Ελληνισμού. Το Καποδιστριακό Ορφανοτροφείο, είναι από τα πρώτα κτήρια που ανεγέρθηκαν ως δημόσια καταστήματα, φιλοξενώντας ,κατά καιρούς, διάφορες υπηρεσίες: τη Σχολή </w:t>
      </w:r>
      <w:proofErr w:type="spellStart"/>
      <w:r w:rsidRPr="00F23DA2">
        <w:rPr>
          <w:rFonts w:eastAsia="Calibri" w:cstheme="minorHAnsi"/>
          <w:sz w:val="24"/>
          <w:szCs w:val="24"/>
          <w:lang w:val="el-GR" w:eastAsia="en-US"/>
        </w:rPr>
        <w:t>Ευελπίδων</w:t>
      </w:r>
      <w:proofErr w:type="spellEnd"/>
      <w:r w:rsidRPr="00F23DA2">
        <w:rPr>
          <w:rFonts w:eastAsia="Calibri" w:cstheme="minorHAnsi"/>
          <w:sz w:val="24"/>
          <w:szCs w:val="24"/>
          <w:lang w:val="el-GR" w:eastAsia="en-US"/>
        </w:rPr>
        <w:t>, το Εθνικό Τυπογραφείο, το τοπικό λοιμοκαθαρτήριο και, πάνω από έναν αιώνα, τις φυλακές.</w:t>
      </w:r>
    </w:p>
    <w:p w:rsidR="00F23DA2" w:rsidRPr="00F23DA2" w:rsidRDefault="00F23DA2" w:rsidP="00F23DA2">
      <w:pPr>
        <w:spacing w:after="160" w:line="259" w:lineRule="auto"/>
        <w:jc w:val="both"/>
        <w:rPr>
          <w:rFonts w:eastAsia="Calibri" w:cstheme="minorHAnsi"/>
          <w:sz w:val="24"/>
          <w:szCs w:val="24"/>
          <w:lang w:val="el-GR" w:eastAsia="en-US"/>
        </w:rPr>
      </w:pPr>
      <w:r w:rsidRPr="00F23DA2">
        <w:rPr>
          <w:rFonts w:eastAsia="Calibri" w:cstheme="minorHAnsi"/>
          <w:sz w:val="24"/>
          <w:szCs w:val="24"/>
          <w:lang w:val="el-GR" w:eastAsia="en-US"/>
        </w:rPr>
        <w:t>Φυλακές που ταυτίστηκαν, στον 20ό αιώνα, με τον εγκλεισμό πολιτικών κρατούμενων, από τις πιο τραγικές και διχαστικές στιγμές της νεότερης ιστορίας μας. Από τα κελιά τους πέρασαν διωκόμενοι για τα φρονήματα ή τις πεποιθήσεις τους, αλλά και άλλοι, ιδίως σε περιόδους κατάλυσης του δημοκρατικού καθεστώτος, για τη γενναία αντιστασιακή τους δράση. Δεν θα ήταν, συνεπώς, υπερβολή να ισχυριστεί κανείς ότι οι παλιές φυλακές της Αίγινας είναι αδιάψευστος μάρτυρας της σύγχρονης ιστορίας μας.</w:t>
      </w:r>
    </w:p>
    <w:p w:rsidR="00F23DA2" w:rsidRPr="00F23DA2" w:rsidRDefault="00F23DA2" w:rsidP="00F23DA2">
      <w:pPr>
        <w:spacing w:after="160" w:line="259" w:lineRule="auto"/>
        <w:jc w:val="both"/>
        <w:rPr>
          <w:rFonts w:eastAsia="Calibri" w:cstheme="minorHAnsi"/>
          <w:sz w:val="24"/>
          <w:szCs w:val="24"/>
          <w:lang w:val="el-GR" w:eastAsia="en-US"/>
        </w:rPr>
      </w:pPr>
      <w:r w:rsidRPr="00F23DA2">
        <w:rPr>
          <w:rFonts w:eastAsia="Calibri" w:cstheme="minorHAnsi"/>
          <w:sz w:val="24"/>
          <w:szCs w:val="24"/>
          <w:lang w:val="el-GR" w:eastAsia="en-US"/>
        </w:rPr>
        <w:t>Έτσι, η μετασκευή τους, σε χώρο πολιτισμού, δεν δίνει μόνο μια νέα ώθηση στην πολιτιστική ζωή του νησιού. Ενέχει, ταυτόχρονα, έναν ισχυρότατο συμβολισμό: Τώρα, οι φυλακές από τόπος εγκλεισμού, συχνότατα για πεποιθήσεις και ιδέες και όχι για πράξεις, γνωρίζουν μια νέα ζωή, ως χώρος καλλιτεχνικής πνοής, χωρίς να απεμπολούν, ούτε στο ελάχιστο, το ιστορικό τους φορτίο. Άλλωστε, σε τμήμα των εγκαταστάσεων, θα φιλοξενηθεί και το μουσείο των φυλακών.</w:t>
      </w:r>
    </w:p>
    <w:p w:rsidR="00F23DA2" w:rsidRPr="00F23DA2" w:rsidRDefault="00F23DA2" w:rsidP="00F23DA2">
      <w:pPr>
        <w:spacing w:after="160" w:line="259" w:lineRule="auto"/>
        <w:jc w:val="both"/>
        <w:rPr>
          <w:rFonts w:eastAsia="Calibri" w:cstheme="minorHAnsi"/>
          <w:sz w:val="24"/>
          <w:szCs w:val="24"/>
          <w:lang w:val="el-GR" w:eastAsia="en-US"/>
        </w:rPr>
      </w:pPr>
      <w:r w:rsidRPr="00F23DA2">
        <w:rPr>
          <w:rFonts w:eastAsia="Calibri" w:cstheme="minorHAnsi"/>
          <w:sz w:val="24"/>
          <w:szCs w:val="24"/>
          <w:lang w:val="el-GR" w:eastAsia="en-US"/>
        </w:rPr>
        <w:t>Για τις δύο εκθέσεις που θα χαρούμε σε λίγο, ο δημιουργός τους δεν χρειάζεται συστάσεις, ούτε τα έργα του διαπιστευτήρια. Ο Γιώργος Ξένος, από τους πιο σημαντικούς σύγχρονους εικαστικούς, στις δεκάδες ατομικές εκθέσεις του, στη χώρα και στο εξωτερικό, προσθέτει άλλες δύο. Ο ίδιος «</w:t>
      </w:r>
      <w:proofErr w:type="spellStart"/>
      <w:r w:rsidRPr="00F23DA2">
        <w:rPr>
          <w:rFonts w:eastAsia="Calibri" w:cstheme="minorHAnsi"/>
          <w:sz w:val="24"/>
          <w:szCs w:val="24"/>
          <w:lang w:val="el-GR" w:eastAsia="en-US"/>
        </w:rPr>
        <w:t>πορευόμενος</w:t>
      </w:r>
      <w:proofErr w:type="spellEnd"/>
      <w:r w:rsidRPr="00F23DA2">
        <w:rPr>
          <w:rFonts w:eastAsia="Calibri" w:cstheme="minorHAnsi"/>
          <w:sz w:val="24"/>
          <w:szCs w:val="24"/>
          <w:lang w:val="el-GR" w:eastAsia="en-US"/>
        </w:rPr>
        <w:t xml:space="preserve"> την ιερότητα», βρίσκεται σε γνώριμα, δικά του μονοπάτια, αποκαθιστώντας έναν διαρκή διάλογο με τα αρχαία έργα, που διαπερνά τις δημιουργίες του. Αλλά η ίδια η παρουσίασή τους, σε αγαστή συνύπαρξή με τα μοναδικά εκθέματα του αρχαιολογικού μουσείου της Κολώνας, είναι απολύτως γοητευτική.</w:t>
      </w:r>
    </w:p>
    <w:p w:rsidR="00F23DA2" w:rsidRPr="00F23DA2" w:rsidRDefault="00F23DA2" w:rsidP="00F23DA2">
      <w:pPr>
        <w:spacing w:after="160" w:line="259" w:lineRule="auto"/>
        <w:jc w:val="both"/>
        <w:rPr>
          <w:rFonts w:eastAsia="Calibri" w:cstheme="minorHAnsi"/>
          <w:sz w:val="24"/>
          <w:szCs w:val="24"/>
          <w:lang w:val="el-GR" w:eastAsia="en-US"/>
        </w:rPr>
      </w:pPr>
      <w:r w:rsidRPr="00F23DA2">
        <w:rPr>
          <w:rFonts w:eastAsia="Calibri" w:cstheme="minorHAnsi"/>
          <w:sz w:val="24"/>
          <w:szCs w:val="24"/>
          <w:lang w:val="el-GR" w:eastAsia="en-US"/>
        </w:rPr>
        <w:lastRenderedPageBreak/>
        <w:t xml:space="preserve">Στην έκθεση, «Η ελευθερία του εγκλεισμού»,  τον πρώτο λόγο έχει η σύγχρονη τέχνη. Μετουσιώνεται σε </w:t>
      </w:r>
      <w:proofErr w:type="spellStart"/>
      <w:r w:rsidRPr="00F23DA2">
        <w:rPr>
          <w:rFonts w:eastAsia="Calibri" w:cstheme="minorHAnsi"/>
          <w:sz w:val="24"/>
          <w:szCs w:val="24"/>
          <w:lang w:val="el-GR" w:eastAsia="en-US"/>
        </w:rPr>
        <w:t>αναστοχαστικό</w:t>
      </w:r>
      <w:proofErr w:type="spellEnd"/>
      <w:r w:rsidRPr="00F23DA2">
        <w:rPr>
          <w:rFonts w:eastAsia="Calibri" w:cstheme="minorHAnsi"/>
          <w:sz w:val="24"/>
          <w:szCs w:val="24"/>
          <w:lang w:val="el-GR" w:eastAsia="en-US"/>
        </w:rPr>
        <w:t xml:space="preserve"> λόγο για τον εγκλεισμό. Η ελευθερία του εγκλεισμού, όπως ρητά δηλώνεται στον τίτλο της, απασχολούσε πάντοτε τον δημιουργό. Πολλά, από τα έργα, που σε λίγο θα έχουμε την ευκαιρία να θαυμάσουμε, γεννήθηκαν  πριν από πολλά χρόνια. Τώρα, βρίσκουν τη θέση τους σε έναν διττά πρόσφορο χώρο: Όχι μόνο φιλόξενο, αλλά και κατάλληλο για τον διάχυτο συμβολισμό της ελευθερίας, στην έκθεση. Οι παλιές φυλακές μεταμορφώνονται σε χώρο αδέσμευτης καλλιτεχνικής έκφρασης. Χωρίς να αποκρύπτουν το βαρύ ιστορικό τους φορτίο, όπως υποδηλώνει και η μικρή έκθεση με προσωπικά αντικείμενα των κρατουμένων.</w:t>
      </w:r>
    </w:p>
    <w:p w:rsidR="00F23DA2" w:rsidRPr="00F23DA2" w:rsidRDefault="00F23DA2" w:rsidP="00F23DA2">
      <w:pPr>
        <w:spacing w:after="160" w:line="259" w:lineRule="auto"/>
        <w:jc w:val="both"/>
        <w:rPr>
          <w:rFonts w:eastAsia="Calibri" w:cstheme="minorHAnsi"/>
          <w:sz w:val="24"/>
          <w:szCs w:val="24"/>
          <w:lang w:val="el-GR" w:eastAsia="en-US"/>
        </w:rPr>
      </w:pPr>
      <w:r w:rsidRPr="00F23DA2">
        <w:rPr>
          <w:rFonts w:eastAsia="Calibri" w:cstheme="minorHAnsi"/>
          <w:sz w:val="24"/>
          <w:szCs w:val="24"/>
          <w:lang w:val="el-GR" w:eastAsia="en-US"/>
        </w:rPr>
        <w:t>Κλείνοντας, για να μη καταχρώμαι τον χρόνο που μας χωρίζει από την περιήγηση στα εκθέματα, δεν μπορώ να μην τονίσω την πολλαπλή σημασία των δύο εκθέσεων του Γιώργου Ξένου. Η μία εγκαινιάζει τη νέα χρήση ενός κτηρίου των απαρχών της κρατικής υπόστασης της Ελλάδας. Πάνω από τέσσερις δεκαετίες, μετά το οριστικό κλείσιμο των φυλακών, και σχεδόν τρεις δεκαετίες μετά την παραχώρησή τους στο Υπουργείο Πολιτισμού, το συγκρότημά τους περνά, επιτέλους, από την εγκατάλειψη στην αξιοποίηση. Αποτελώντας, σε τοπική κλίμακα, το εύγλωττο δείγμα των σχεδίων μας, σε εθνικό επίπεδο: Ένας σύγχρονος  πολιτισμός διαλέγεται γόνιμα, κοινωνικά και γεωγραφικά, με τις υποδομές που τον φιλοξενούν,  συνομιλώντας αρμονικά με τον τουρισμό και την ανάπτυξη, των οποίων αποτελεί στήριγμα και πολλαπλασιαστή.</w:t>
      </w:r>
    </w:p>
    <w:p w:rsidR="00F23DA2" w:rsidRPr="00F23DA2" w:rsidRDefault="00F23DA2" w:rsidP="00F23DA2">
      <w:pPr>
        <w:spacing w:after="160" w:line="259" w:lineRule="auto"/>
        <w:jc w:val="both"/>
        <w:rPr>
          <w:rFonts w:eastAsia="Calibri" w:cstheme="minorHAnsi"/>
          <w:sz w:val="24"/>
          <w:szCs w:val="24"/>
          <w:lang w:val="el-GR" w:eastAsia="en-US"/>
        </w:rPr>
      </w:pPr>
      <w:r w:rsidRPr="00F23DA2">
        <w:rPr>
          <w:rFonts w:eastAsia="Calibri" w:cstheme="minorHAnsi"/>
          <w:sz w:val="24"/>
          <w:szCs w:val="24"/>
          <w:lang w:val="el-GR" w:eastAsia="en-US"/>
        </w:rPr>
        <w:t>Καλορίζικος ο νέος χώρος πολιτισμού. Κι είμαι βέβαιη,</w:t>
      </w:r>
      <w:r>
        <w:rPr>
          <w:rFonts w:eastAsia="Calibri" w:cstheme="minorHAnsi"/>
          <w:sz w:val="24"/>
          <w:szCs w:val="24"/>
          <w:lang w:val="el-GR" w:eastAsia="en-US"/>
        </w:rPr>
        <w:t xml:space="preserve"> </w:t>
      </w:r>
      <w:r w:rsidRPr="00F23DA2">
        <w:rPr>
          <w:rFonts w:eastAsia="Calibri" w:cstheme="minorHAnsi"/>
          <w:sz w:val="24"/>
          <w:szCs w:val="24"/>
          <w:lang w:val="el-GR" w:eastAsia="en-US"/>
        </w:rPr>
        <w:t xml:space="preserve">ότι σε αυτούς τους μοναδικούς χώρους, οι δύο εκθέσεις, με ιδιαίτερο καλλιτεχνικό και κοινωνικό ενδιαφέρον, θα  προσελκύσουν </w:t>
      </w:r>
      <w:proofErr w:type="spellStart"/>
      <w:r w:rsidRPr="00F23DA2">
        <w:rPr>
          <w:rFonts w:eastAsia="Calibri" w:cstheme="minorHAnsi"/>
          <w:sz w:val="24"/>
          <w:szCs w:val="24"/>
          <w:lang w:val="el-GR" w:eastAsia="en-US"/>
        </w:rPr>
        <w:t>πάμπολλους</w:t>
      </w:r>
      <w:proofErr w:type="spellEnd"/>
      <w:r w:rsidRPr="00F23DA2">
        <w:rPr>
          <w:rFonts w:eastAsia="Calibri" w:cstheme="minorHAnsi"/>
          <w:sz w:val="24"/>
          <w:szCs w:val="24"/>
          <w:lang w:val="el-GR" w:eastAsia="en-US"/>
        </w:rPr>
        <w:t xml:space="preserve"> επισκέπτες».</w:t>
      </w:r>
    </w:p>
    <w:p w:rsidR="00F23DA2" w:rsidRPr="00F23DA2" w:rsidRDefault="00F23DA2" w:rsidP="00F23DA2">
      <w:pPr>
        <w:shd w:val="clear" w:color="auto" w:fill="FFFFFF"/>
        <w:spacing w:line="276" w:lineRule="auto"/>
        <w:jc w:val="both"/>
        <w:rPr>
          <w:rFonts w:eastAsia="Times New Roman" w:cstheme="minorHAnsi"/>
          <w:color w:val="000000"/>
          <w:sz w:val="24"/>
          <w:szCs w:val="24"/>
          <w:lang w:val="el-GR" w:eastAsia="el-GR"/>
        </w:rPr>
      </w:pPr>
    </w:p>
    <w:p w:rsidR="00F23DA2" w:rsidRPr="00F23DA2" w:rsidRDefault="00F23DA2" w:rsidP="00F23DA2">
      <w:pPr>
        <w:shd w:val="clear" w:color="auto" w:fill="FFFFFF"/>
        <w:spacing w:line="276" w:lineRule="auto"/>
        <w:jc w:val="both"/>
        <w:rPr>
          <w:rFonts w:eastAsia="Times New Roman" w:cstheme="minorHAnsi"/>
          <w:color w:val="000000"/>
          <w:sz w:val="24"/>
          <w:szCs w:val="24"/>
          <w:lang w:val="el-GR" w:eastAsia="el-GR"/>
        </w:rPr>
      </w:pPr>
      <w:r w:rsidRPr="00F23DA2">
        <w:rPr>
          <w:rFonts w:eastAsia="Times New Roman" w:cstheme="minorHAnsi"/>
          <w:color w:val="000000"/>
          <w:sz w:val="24"/>
          <w:szCs w:val="24"/>
          <w:lang w:val="el-GR" w:eastAsia="el-GR"/>
        </w:rPr>
        <w:t> </w:t>
      </w:r>
    </w:p>
    <w:p w:rsidR="00F23DA2" w:rsidRPr="00F23DA2" w:rsidRDefault="00F23DA2" w:rsidP="00F23DA2">
      <w:pPr>
        <w:shd w:val="clear" w:color="auto" w:fill="FFFFFF"/>
        <w:spacing w:line="276" w:lineRule="auto"/>
        <w:jc w:val="both"/>
        <w:rPr>
          <w:rFonts w:eastAsia="Times New Roman" w:cstheme="minorHAnsi"/>
          <w:color w:val="000000"/>
          <w:sz w:val="24"/>
          <w:szCs w:val="24"/>
          <w:lang w:val="el-GR" w:eastAsia="el-GR"/>
        </w:rPr>
      </w:pPr>
      <w:r w:rsidRPr="00F23DA2">
        <w:rPr>
          <w:rFonts w:eastAsia="Times New Roman" w:cstheme="minorHAnsi"/>
          <w:color w:val="000000"/>
          <w:sz w:val="24"/>
          <w:szCs w:val="24"/>
          <w:lang w:val="el-GR" w:eastAsia="el-GR"/>
        </w:rPr>
        <w:t> </w:t>
      </w:r>
    </w:p>
    <w:p w:rsidR="00F23DA2" w:rsidRPr="00F23DA2" w:rsidRDefault="00F23DA2" w:rsidP="00F23DA2">
      <w:pPr>
        <w:shd w:val="clear" w:color="auto" w:fill="FFFFFF"/>
        <w:spacing w:line="276" w:lineRule="auto"/>
        <w:jc w:val="both"/>
        <w:rPr>
          <w:rFonts w:ascii="Palatino Linotype" w:eastAsia="Times New Roman" w:hAnsi="Palatino Linotype" w:cs="Calibri"/>
          <w:color w:val="000000"/>
          <w:sz w:val="24"/>
          <w:szCs w:val="24"/>
          <w:lang w:val="el-GR" w:eastAsia="el-GR"/>
        </w:rPr>
      </w:pPr>
      <w:r w:rsidRPr="00F23DA2">
        <w:rPr>
          <w:rFonts w:ascii="Palatino Linotype" w:eastAsia="Times New Roman" w:hAnsi="Palatino Linotype" w:cs="Calibri"/>
          <w:color w:val="000000"/>
          <w:sz w:val="24"/>
          <w:szCs w:val="24"/>
          <w:lang w:val="el-GR" w:eastAsia="el-GR"/>
        </w:rPr>
        <w:t> </w:t>
      </w:r>
    </w:p>
    <w:p w:rsidR="00F23DA2" w:rsidRPr="00F23DA2" w:rsidRDefault="00F23DA2" w:rsidP="00F23DA2">
      <w:pPr>
        <w:shd w:val="clear" w:color="auto" w:fill="FFFFFF"/>
        <w:spacing w:line="276" w:lineRule="auto"/>
        <w:jc w:val="both"/>
        <w:rPr>
          <w:rFonts w:ascii="Palatino Linotype" w:eastAsia="Times New Roman" w:hAnsi="Palatino Linotype" w:cs="Calibri"/>
          <w:color w:val="000000"/>
          <w:sz w:val="24"/>
          <w:szCs w:val="24"/>
          <w:lang w:val="el-GR" w:eastAsia="el-GR"/>
        </w:rPr>
      </w:pPr>
      <w:r w:rsidRPr="00F23DA2">
        <w:rPr>
          <w:rFonts w:ascii="Palatino Linotype" w:eastAsia="Times New Roman" w:hAnsi="Palatino Linotype" w:cs="Calibri"/>
          <w:color w:val="000000"/>
          <w:sz w:val="24"/>
          <w:szCs w:val="24"/>
          <w:lang w:val="el-GR" w:eastAsia="el-GR"/>
        </w:rPr>
        <w:t> </w:t>
      </w:r>
    </w:p>
    <w:p w:rsidR="00F23DA2" w:rsidRPr="00F23DA2" w:rsidRDefault="00F23DA2" w:rsidP="00F23DA2">
      <w:pPr>
        <w:spacing w:after="160" w:line="276" w:lineRule="auto"/>
        <w:jc w:val="both"/>
        <w:rPr>
          <w:rFonts w:ascii="Palatino Linotype" w:eastAsia="Calibri" w:hAnsi="Palatino Linotype" w:cs="Times New Roman"/>
          <w:sz w:val="22"/>
          <w:szCs w:val="22"/>
          <w:lang w:val="el-GR" w:eastAsia="en-US"/>
        </w:rPr>
      </w:pPr>
    </w:p>
    <w:p w:rsidR="00F23DA2" w:rsidRPr="00F23DA2" w:rsidRDefault="00F23DA2" w:rsidP="00F23DA2">
      <w:pPr>
        <w:spacing w:after="160" w:line="259" w:lineRule="auto"/>
        <w:rPr>
          <w:rFonts w:ascii="Calibri" w:eastAsia="Calibri" w:hAnsi="Calibri" w:cs="Times New Roman"/>
          <w:sz w:val="22"/>
          <w:szCs w:val="22"/>
          <w:lang w:val="el-GR" w:eastAsia="en-US"/>
        </w:rPr>
      </w:pPr>
    </w:p>
    <w:p w:rsidR="0074245B" w:rsidRPr="004A5EF4" w:rsidRDefault="0074245B" w:rsidP="00F23DA2">
      <w:pPr>
        <w:jc w:val="both"/>
        <w:rPr>
          <w:rFonts w:cstheme="minorHAnsi"/>
          <w:sz w:val="24"/>
          <w:szCs w:val="24"/>
          <w:lang w:val="el-GR"/>
        </w:rPr>
      </w:pPr>
    </w:p>
    <w:sectPr w:rsidR="0074245B" w:rsidRPr="004A5E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Lucida Grande">
    <w:altName w:val="Courier New"/>
    <w:charset w:val="00"/>
    <w:family w:val="swiss"/>
    <w:pitch w:val="variable"/>
    <w:sig w:usb0="E1000AEF" w:usb1="5000A1FF" w:usb2="00000000" w:usb3="00000000" w:csb0="000001BF" w:csb1="00000000"/>
  </w:font>
  <w:font w:name="Arial">
    <w:panose1 w:val="020B0604020202020204"/>
    <w:charset w:val="A1"/>
    <w:family w:val="swiss"/>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CC0194"/>
    <w:rsid w:val="000E622F"/>
    <w:rsid w:val="00234904"/>
    <w:rsid w:val="00281FB1"/>
    <w:rsid w:val="002A3DCE"/>
    <w:rsid w:val="0031765E"/>
    <w:rsid w:val="003F2394"/>
    <w:rsid w:val="004333C6"/>
    <w:rsid w:val="004A123D"/>
    <w:rsid w:val="004A5EF4"/>
    <w:rsid w:val="004E6AE0"/>
    <w:rsid w:val="005353DB"/>
    <w:rsid w:val="00600D2F"/>
    <w:rsid w:val="0069586A"/>
    <w:rsid w:val="007408D8"/>
    <w:rsid w:val="0074245B"/>
    <w:rsid w:val="00772EB0"/>
    <w:rsid w:val="00794BD5"/>
    <w:rsid w:val="007A5CDF"/>
    <w:rsid w:val="007B2A10"/>
    <w:rsid w:val="007E7FBE"/>
    <w:rsid w:val="00816348"/>
    <w:rsid w:val="0094117A"/>
    <w:rsid w:val="00947DE6"/>
    <w:rsid w:val="009604F1"/>
    <w:rsid w:val="00AD3753"/>
    <w:rsid w:val="00AF20F9"/>
    <w:rsid w:val="00B074F2"/>
    <w:rsid w:val="00B17C6A"/>
    <w:rsid w:val="00B37F67"/>
    <w:rsid w:val="00B70E26"/>
    <w:rsid w:val="00BD7B9A"/>
    <w:rsid w:val="00CB6F0B"/>
    <w:rsid w:val="00D42EAD"/>
    <w:rsid w:val="00D47EA0"/>
    <w:rsid w:val="00D77060"/>
    <w:rsid w:val="00E07A4F"/>
    <w:rsid w:val="00E63E69"/>
    <w:rsid w:val="00F23DA2"/>
    <w:rsid w:val="00FF2BFC"/>
    <w:rsid w:val="05CC0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4BD5379-6D11-1B4A-BDB6-A2BBF12C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5353DB"/>
    <w:pPr>
      <w:spacing w:before="100" w:beforeAutospacing="1" w:after="100" w:afterAutospacing="1"/>
    </w:pPr>
    <w:rPr>
      <w:rFonts w:ascii="Times New Roman" w:eastAsia="Times New Roman" w:hAnsi="Times New Roman" w:cs="Times New Roman"/>
      <w:sz w:val="24"/>
      <w:szCs w:val="24"/>
      <w:lang w:val="el-GR" w:eastAsia="el-GR"/>
    </w:rPr>
  </w:style>
  <w:style w:type="paragraph" w:styleId="a3">
    <w:name w:val="Balloon Text"/>
    <w:basedOn w:val="a"/>
    <w:link w:val="Char"/>
    <w:rsid w:val="0031765E"/>
    <w:rPr>
      <w:rFonts w:ascii="Lucida Grande" w:hAnsi="Lucida Grande" w:cs="Lucida Grande"/>
      <w:sz w:val="18"/>
      <w:szCs w:val="18"/>
    </w:rPr>
  </w:style>
  <w:style w:type="character" w:customStyle="1" w:styleId="Char">
    <w:name w:val="Κείμενο πλαισίου Char"/>
    <w:basedOn w:val="a0"/>
    <w:link w:val="a3"/>
    <w:rsid w:val="0031765E"/>
    <w:rPr>
      <w:rFonts w:ascii="Lucida Grande" w:eastAsiaTheme="minorEastAsia" w:hAnsi="Lucida Grande" w:cs="Lucida Grande"/>
      <w:sz w:val="18"/>
      <w:szCs w:val="18"/>
      <w:lang w:eastAsia="zh-CN"/>
    </w:rPr>
  </w:style>
  <w:style w:type="character" w:styleId="-">
    <w:name w:val="Hyperlink"/>
    <w:rsid w:val="004A5E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678972">
      <w:bodyDiv w:val="1"/>
      <w:marLeft w:val="0"/>
      <w:marRight w:val="0"/>
      <w:marTop w:val="0"/>
      <w:marBottom w:val="0"/>
      <w:divBdr>
        <w:top w:val="none" w:sz="0" w:space="0" w:color="auto"/>
        <w:left w:val="none" w:sz="0" w:space="0" w:color="auto"/>
        <w:bottom w:val="none" w:sz="0" w:space="0" w:color="auto"/>
        <w:right w:val="none" w:sz="0" w:space="0" w:color="auto"/>
      </w:divBdr>
    </w:div>
    <w:div w:id="1465002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EAD2C352-87D8-4E7F-B865-7FF637165241}"/>
</file>

<file path=customXml/itemProps2.xml><?xml version="1.0" encoding="utf-8"?>
<ds:datastoreItem xmlns:ds="http://schemas.openxmlformats.org/officeDocument/2006/customXml" ds:itemID="{FE47F775-0846-4E29-8C50-CB9517CEE071}"/>
</file>

<file path=customXml/itemProps3.xml><?xml version="1.0" encoding="utf-8"?>
<ds:datastoreItem xmlns:ds="http://schemas.openxmlformats.org/officeDocument/2006/customXml" ds:itemID="{A610419C-6C71-4A8A-9210-1131EBD89F63}"/>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3793</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Χαιρετισμός της ΥΠΠΟ Λίνας Μενδώνη στα εγκαίνια των θεματικών εκθέσεων του Γ. Ξένου στην Αίγινα</dc:title>
  <dc:creator>yppoa2</dc:creator>
  <cp:lastModifiedBy>Γεωργία Μπούμη</cp:lastModifiedBy>
  <cp:revision>2</cp:revision>
  <dcterms:created xsi:type="dcterms:W3CDTF">2023-07-31T06:15:00Z</dcterms:created>
  <dcterms:modified xsi:type="dcterms:W3CDTF">2023-07-31T06:15:00Z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94F5067721374A558B748C38E6904965</vt:lpwstr>
  </property>
  <property fmtid="{D5CDD505-2E9C-101B-9397-08002B2CF9AE}" pid="4" name="ContentTypeId">
    <vt:lpwstr>0x01010083D890F2F5BE644981A254C8A4FE6820</vt:lpwstr>
  </property>
</Properties>
</file>